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19A" w:rsidRDefault="00412CEE" w:rsidP="00FF219A">
      <w:pPr>
        <w:jc w:val="center"/>
      </w:pPr>
      <w:r>
        <w:t xml:space="preserve">RECORRIDO </w:t>
      </w:r>
      <w:r w:rsidR="00FF219A">
        <w:t xml:space="preserve">CABLE DE COMUNICACIÓN </w:t>
      </w:r>
      <w:r>
        <w:t xml:space="preserve">DESDE TABLERO PLC STN A </w:t>
      </w:r>
      <w:r w:rsidR="00E5327D">
        <w:t>EMED VM</w:t>
      </w:r>
      <w:r>
        <w:t>.</w:t>
      </w:r>
    </w:p>
    <w:p w:rsidR="00FF219A" w:rsidRDefault="00D116C9" w:rsidP="00FF219A">
      <w:r>
        <w:t>La</w:t>
      </w:r>
      <w:r w:rsidR="00FF219A">
        <w:t xml:space="preserve"> red de comunicación e</w:t>
      </w:r>
      <w:r w:rsidR="00E5327D">
        <w:t>ntre controladores de la ECV</w:t>
      </w:r>
      <w:r w:rsidR="00193877">
        <w:t xml:space="preserve"> (en adelante, PLC-STN)</w:t>
      </w:r>
      <w:r w:rsidR="00E5327D">
        <w:t xml:space="preserve"> y </w:t>
      </w:r>
      <w:r w:rsidR="00193877">
        <w:t xml:space="preserve">estación de medición Villa Montes (en adelante, </w:t>
      </w:r>
      <w:r w:rsidR="00E5327D">
        <w:t>EMED VM</w:t>
      </w:r>
      <w:r w:rsidR="00193877">
        <w:t>)</w:t>
      </w:r>
      <w:r w:rsidR="00FF219A">
        <w:t xml:space="preserve">, inicia en el módulo de comunicación </w:t>
      </w:r>
      <w:proofErr w:type="spellStart"/>
      <w:r w:rsidR="00FF219A">
        <w:t>EtherNet</w:t>
      </w:r>
      <w:proofErr w:type="spellEnd"/>
      <w:r w:rsidR="00FF219A">
        <w:t xml:space="preserve"> IP, en el chasis del PLC </w:t>
      </w:r>
      <w:r>
        <w:t xml:space="preserve">STN el cual es </w:t>
      </w:r>
      <w:r w:rsidR="00FF219A">
        <w:t xml:space="preserve">de la línea Allen Bradley, dicha red es con redundancia Red A / Red B, por lo que se tiene 2 </w:t>
      </w:r>
      <w:r w:rsidR="007134EF">
        <w:t>módulos</w:t>
      </w:r>
      <w:r w:rsidR="00FF219A">
        <w:t xml:space="preserve"> de comunicación</w:t>
      </w:r>
      <w:r w:rsidR="007134EF">
        <w:t xml:space="preserve"> y 2 </w:t>
      </w:r>
      <w:proofErr w:type="spellStart"/>
      <w:r w:rsidR="007134EF">
        <w:t>Switches</w:t>
      </w:r>
      <w:proofErr w:type="spellEnd"/>
      <w:r w:rsidR="00FF219A">
        <w:t>, 1 para cada red.</w:t>
      </w:r>
    </w:p>
    <w:p w:rsidR="007134EF" w:rsidRDefault="007134EF" w:rsidP="00193877">
      <w:pPr>
        <w:spacing w:after="0"/>
      </w:pPr>
      <w:r>
        <w:t>En el gabinete PLC STN, E</w:t>
      </w:r>
      <w:r w:rsidR="00FF219A">
        <w:t xml:space="preserve">l módulo de comunicación se conecta al </w:t>
      </w:r>
      <w:proofErr w:type="spellStart"/>
      <w:r w:rsidR="00FF219A">
        <w:t>Switch</w:t>
      </w:r>
      <w:proofErr w:type="spellEnd"/>
      <w:r w:rsidR="00CC4CBA">
        <w:t xml:space="preserve">, </w:t>
      </w:r>
      <w:r w:rsidR="00D116C9">
        <w:t>d</w:t>
      </w:r>
      <w:r w:rsidR="00CC4CBA">
        <w:t>el puerto de fibra óptica</w:t>
      </w:r>
      <w:r w:rsidR="00193877">
        <w:t xml:space="preserve"> (en adelante, F.O.)</w:t>
      </w:r>
      <w:r w:rsidR="00CC4CBA">
        <w:t xml:space="preserve"> del </w:t>
      </w:r>
      <w:proofErr w:type="spellStart"/>
      <w:r>
        <w:t>Switch</w:t>
      </w:r>
      <w:proofErr w:type="spellEnd"/>
      <w:r w:rsidR="00D116C9">
        <w:t xml:space="preserve"> sale </w:t>
      </w:r>
      <w:r w:rsidR="00CC4CBA">
        <w:t xml:space="preserve">la fibra que se dirige al </w:t>
      </w:r>
      <w:proofErr w:type="spellStart"/>
      <w:r w:rsidR="00CC4CBA">
        <w:t>Patch</w:t>
      </w:r>
      <w:proofErr w:type="spellEnd"/>
      <w:r w:rsidR="00CC4CBA">
        <w:t xml:space="preserve"> Panel de F.O.</w:t>
      </w:r>
      <w:r w:rsidR="00D116C9">
        <w:t>, en el mismo panel,</w:t>
      </w:r>
      <w:r w:rsidR="00CC4CBA">
        <w:t xml:space="preserve"> </w:t>
      </w:r>
      <w:r w:rsidR="00D116C9">
        <w:t>saliendo F</w:t>
      </w:r>
      <w:r w:rsidR="00193877">
        <w:t>.O.</w:t>
      </w:r>
      <w:r w:rsidR="00D116C9">
        <w:t xml:space="preserve"> que se </w:t>
      </w:r>
      <w:r w:rsidR="00CC4CBA">
        <w:t>dirig</w:t>
      </w:r>
      <w:r w:rsidR="00D116C9">
        <w:t>e</w:t>
      </w:r>
      <w:r w:rsidR="00CC4CBA">
        <w:t xml:space="preserve"> al </w:t>
      </w:r>
      <w:r w:rsidR="00D116C9">
        <w:t>tablero de comunicación en la</w:t>
      </w:r>
      <w:r w:rsidR="00CC4CBA">
        <w:t xml:space="preserve"> EMED VM</w:t>
      </w:r>
      <w:r>
        <w:t xml:space="preserve">, donde se conecta al </w:t>
      </w:r>
      <w:proofErr w:type="spellStart"/>
      <w:r>
        <w:t>patch</w:t>
      </w:r>
      <w:proofErr w:type="spellEnd"/>
      <w:r>
        <w:t xml:space="preserve"> panel de F.O.</w:t>
      </w:r>
    </w:p>
    <w:p w:rsidR="00412CEE" w:rsidRPr="00E5327D" w:rsidRDefault="00FF219A" w:rsidP="007134EF">
      <w:r>
        <w:rPr>
          <w:noProof/>
          <w:lang w:eastAsia="es-BO"/>
        </w:rPr>
        <w:drawing>
          <wp:inline distT="0" distB="0" distL="0" distR="0">
            <wp:extent cx="3273776" cy="1841500"/>
            <wp:effectExtent l="0" t="0" r="3175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5-04-13 at 17.10.42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3006" cy="1863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34EF" w:rsidRPr="00E5327D">
        <w:t xml:space="preserve">    </w:t>
      </w:r>
      <w:r w:rsidR="007134EF">
        <w:rPr>
          <w:noProof/>
          <w:lang w:eastAsia="es-BO"/>
        </w:rPr>
        <w:drawing>
          <wp:inline distT="0" distB="0" distL="0" distR="0">
            <wp:extent cx="1409700" cy="1879599"/>
            <wp:effectExtent l="0" t="0" r="0" b="698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5-04-13 at 17.09.20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6676" cy="18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34EF" w:rsidRDefault="00CC4CBA" w:rsidP="007134EF">
      <w:r>
        <w:tab/>
        <w:t>Sw</w:t>
      </w:r>
      <w:r w:rsidR="007134EF" w:rsidRPr="00E5327D">
        <w:t>i</w:t>
      </w:r>
      <w:r>
        <w:t>t</w:t>
      </w:r>
      <w:r w:rsidR="007134EF" w:rsidRPr="00E5327D">
        <w:t>ch</w:t>
      </w:r>
      <w:r>
        <w:t>-ECV-B en gabinete PLC STN.</w:t>
      </w:r>
      <w:r>
        <w:tab/>
      </w:r>
      <w:r>
        <w:tab/>
        <w:t xml:space="preserve">     </w:t>
      </w:r>
      <w:r w:rsidR="007134EF" w:rsidRPr="007134EF">
        <w:t>Salida Fibra óptica d</w:t>
      </w:r>
      <w:r w:rsidR="007134EF">
        <w:t xml:space="preserve">el </w:t>
      </w:r>
      <w:proofErr w:type="spellStart"/>
      <w:r w:rsidR="007134EF">
        <w:t>Patch</w:t>
      </w:r>
      <w:proofErr w:type="spellEnd"/>
      <w:r w:rsidR="007134EF">
        <w:t xml:space="preserve"> Panel.</w:t>
      </w:r>
      <w:r w:rsidR="007134EF" w:rsidRPr="007134EF">
        <w:tab/>
      </w:r>
    </w:p>
    <w:p w:rsidR="00881F63" w:rsidRDefault="007134EF" w:rsidP="007134EF">
      <w:r>
        <w:t xml:space="preserve">Su recorrido desde </w:t>
      </w:r>
      <w:r w:rsidR="00CC4CBA">
        <w:t>el panel PLC-STN hacia la EMED VM</w:t>
      </w:r>
      <w:r>
        <w:t>, es por el piso técnico en la sala de control hasta el sótano, siguiente por bandejas para dirigirse hacia la CI-01</w:t>
      </w:r>
      <w:r w:rsidR="00881F63">
        <w:t>, CI-02, CI-03,</w:t>
      </w:r>
      <w:r w:rsidR="00CC4CBA">
        <w:t xml:space="preserve"> y luego</w:t>
      </w:r>
      <w:r w:rsidR="00D116C9">
        <w:t xml:space="preserve"> por cañería</w:t>
      </w:r>
      <w:r w:rsidR="00CC4CBA">
        <w:t xml:space="preserve"> </w:t>
      </w:r>
      <w:bookmarkStart w:id="0" w:name="_GoBack"/>
      <w:r w:rsidR="00D116C9">
        <w:t>h</w:t>
      </w:r>
      <w:r w:rsidR="00CC4CBA">
        <w:t>a</w:t>
      </w:r>
      <w:r w:rsidR="00D116C9">
        <w:t>sta</w:t>
      </w:r>
      <w:r w:rsidR="00CC4CBA">
        <w:t xml:space="preserve"> cámara </w:t>
      </w:r>
      <w:bookmarkEnd w:id="0"/>
      <w:r w:rsidR="00CC4CBA">
        <w:t>instrumentación en EMED VM</w:t>
      </w:r>
      <w:r w:rsidR="00881F63">
        <w:t>.</w:t>
      </w:r>
    </w:p>
    <w:p w:rsidR="00881F63" w:rsidRDefault="00881F63" w:rsidP="00881F63">
      <w:pPr>
        <w:spacing w:after="0"/>
      </w:pPr>
      <w:r>
        <w:rPr>
          <w:noProof/>
          <w:lang w:eastAsia="es-BO"/>
        </w:rPr>
        <w:t xml:space="preserve">          </w:t>
      </w:r>
      <w:r>
        <w:rPr>
          <w:noProof/>
          <w:lang w:eastAsia="es-BO"/>
        </w:rPr>
        <w:drawing>
          <wp:inline distT="0" distB="0" distL="0" distR="0">
            <wp:extent cx="984250" cy="1312333"/>
            <wp:effectExtent l="0" t="0" r="6350" b="254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5-04-13 at 17.32.33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255" cy="13150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BO"/>
        </w:rPr>
        <w:t xml:space="preserve">                      </w:t>
      </w:r>
      <w:r>
        <w:rPr>
          <w:noProof/>
          <w:lang w:eastAsia="es-BO"/>
        </w:rPr>
        <w:drawing>
          <wp:inline distT="0" distB="0" distL="0" distR="0">
            <wp:extent cx="975519" cy="1300692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5-04-13 at 17.36.09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2717" cy="1323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BO"/>
        </w:rPr>
        <w:t xml:space="preserve">                      </w:t>
      </w:r>
      <w:r>
        <w:rPr>
          <w:noProof/>
          <w:lang w:eastAsia="es-BO"/>
        </w:rPr>
        <w:drawing>
          <wp:inline distT="0" distB="0" distL="0" distR="0">
            <wp:extent cx="973138" cy="129751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5-04-13 at 17.36.34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5305" cy="1313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es-BO"/>
        </w:rPr>
        <w:t xml:space="preserve">                    </w:t>
      </w:r>
      <w:r>
        <w:rPr>
          <w:noProof/>
          <w:lang w:eastAsia="es-BO"/>
        </w:rPr>
        <w:drawing>
          <wp:inline distT="0" distB="0" distL="0" distR="0">
            <wp:extent cx="959485" cy="1279313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5-04-13 at 17.35.30 (1)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6833" cy="1289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F63" w:rsidRDefault="00881F63" w:rsidP="00881F63">
      <w:pPr>
        <w:spacing w:after="0"/>
      </w:pPr>
      <w:r>
        <w:t xml:space="preserve">Salida F.O. de panel PLC STN    Recorrido por piso técnico       Salida de sótano a CI-01                  </w:t>
      </w:r>
      <w:proofErr w:type="spellStart"/>
      <w:r>
        <w:t>CI-01</w:t>
      </w:r>
      <w:proofErr w:type="spellEnd"/>
      <w:r>
        <w:t xml:space="preserve"> a CI-02</w:t>
      </w:r>
    </w:p>
    <w:p w:rsidR="00DA0EB3" w:rsidRPr="00D116C9" w:rsidRDefault="00DA0EB3" w:rsidP="00881F63">
      <w:pPr>
        <w:spacing w:after="0"/>
        <w:rPr>
          <w:noProof/>
          <w:lang w:val="es-MX" w:eastAsia="es-BO"/>
        </w:rPr>
      </w:pPr>
    </w:p>
    <w:p w:rsidR="00881F63" w:rsidRPr="00DA0EB3" w:rsidRDefault="00881F63" w:rsidP="00881F63">
      <w:pPr>
        <w:spacing w:after="0"/>
        <w:rPr>
          <w:noProof/>
          <w:lang w:val="en-US" w:eastAsia="es-BO"/>
        </w:rPr>
      </w:pPr>
      <w:r w:rsidRPr="00D116C9">
        <w:rPr>
          <w:noProof/>
          <w:lang w:val="es-MX" w:eastAsia="es-BO"/>
        </w:rPr>
        <w:t xml:space="preserve">      </w:t>
      </w:r>
      <w:r w:rsidR="00CC4CBA" w:rsidRPr="00D116C9">
        <w:rPr>
          <w:noProof/>
          <w:lang w:val="es-MX" w:eastAsia="es-BO"/>
        </w:rPr>
        <w:t xml:space="preserve">  </w:t>
      </w:r>
      <w:r>
        <w:rPr>
          <w:noProof/>
          <w:lang w:eastAsia="es-BO"/>
        </w:rPr>
        <w:drawing>
          <wp:inline distT="0" distB="0" distL="0" distR="0">
            <wp:extent cx="1270948" cy="946150"/>
            <wp:effectExtent l="0" t="0" r="5715" b="635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5-04-13 at 17.39.59.jpe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167" b="-1"/>
                    <a:stretch/>
                  </pic:blipFill>
                  <pic:spPr bwMode="auto">
                    <a:xfrm>
                      <a:off x="0" y="0"/>
                      <a:ext cx="1278910" cy="9520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A0EB3">
        <w:rPr>
          <w:noProof/>
          <w:lang w:val="en-US" w:eastAsia="es-BO"/>
        </w:rPr>
        <w:t xml:space="preserve">   </w:t>
      </w:r>
      <w:r w:rsidR="00CC4CBA" w:rsidRPr="00DA0EB3">
        <w:rPr>
          <w:noProof/>
          <w:lang w:val="en-US" w:eastAsia="es-BO"/>
        </w:rPr>
        <w:t xml:space="preserve">           </w:t>
      </w:r>
      <w:r w:rsidR="00CC4CBA">
        <w:rPr>
          <w:noProof/>
          <w:lang w:eastAsia="es-BO"/>
        </w:rPr>
        <w:drawing>
          <wp:inline distT="0" distB="0" distL="0" distR="0">
            <wp:extent cx="1009498" cy="945890"/>
            <wp:effectExtent l="0" t="0" r="635" b="698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5-04-13 at 18.42.34.jpeg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179" b="19115"/>
                    <a:stretch/>
                  </pic:blipFill>
                  <pic:spPr bwMode="auto">
                    <a:xfrm>
                      <a:off x="0" y="0"/>
                      <a:ext cx="1049867" cy="9837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A0EB3">
        <w:rPr>
          <w:noProof/>
          <w:lang w:val="en-US" w:eastAsia="es-BO"/>
        </w:rPr>
        <w:t xml:space="preserve">    </w:t>
      </w:r>
      <w:r w:rsidR="00E327C3" w:rsidRPr="00DA0EB3">
        <w:rPr>
          <w:noProof/>
          <w:lang w:val="en-US" w:eastAsia="es-BO"/>
        </w:rPr>
        <w:t xml:space="preserve">        </w:t>
      </w:r>
      <w:r w:rsidR="00DA0EB3">
        <w:rPr>
          <w:noProof/>
          <w:lang w:eastAsia="es-BO"/>
        </w:rPr>
        <w:drawing>
          <wp:inline distT="0" distB="0" distL="0" distR="0">
            <wp:extent cx="704640" cy="939520"/>
            <wp:effectExtent l="0" t="0" r="63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hatsApp Image 2025-04-13 at 18.49.52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4186" cy="96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327C3" w:rsidRPr="00DA0EB3">
        <w:rPr>
          <w:noProof/>
          <w:lang w:val="en-US" w:eastAsia="es-BO"/>
        </w:rPr>
        <w:t xml:space="preserve">              </w:t>
      </w:r>
    </w:p>
    <w:p w:rsidR="00881F63" w:rsidRPr="00DA0EB3" w:rsidRDefault="00881F63" w:rsidP="00881F63">
      <w:pPr>
        <w:spacing w:after="0"/>
        <w:rPr>
          <w:noProof/>
          <w:lang w:val="en-US" w:eastAsia="es-BO"/>
        </w:rPr>
      </w:pPr>
      <w:r w:rsidRPr="00CC4CBA">
        <w:rPr>
          <w:noProof/>
          <w:lang w:val="en-US" w:eastAsia="es-BO"/>
        </w:rPr>
        <w:t xml:space="preserve">             </w:t>
      </w:r>
      <w:r w:rsidRPr="00DA0EB3">
        <w:rPr>
          <w:noProof/>
          <w:lang w:val="en-US" w:eastAsia="es-BO"/>
        </w:rPr>
        <w:t>CI-02 a CI-03</w:t>
      </w:r>
      <w:r w:rsidR="00E327C3" w:rsidRPr="00DA0EB3">
        <w:rPr>
          <w:noProof/>
          <w:lang w:val="en-US" w:eastAsia="es-BO"/>
        </w:rPr>
        <w:t xml:space="preserve">                        CI-03 a CI</w:t>
      </w:r>
      <w:r w:rsidR="00CC4CBA" w:rsidRPr="00DA0EB3">
        <w:rPr>
          <w:noProof/>
          <w:lang w:val="en-US" w:eastAsia="es-BO"/>
        </w:rPr>
        <w:t xml:space="preserve"> EMED VM</w:t>
      </w:r>
      <w:r w:rsidR="00DA0EB3">
        <w:rPr>
          <w:noProof/>
          <w:lang w:val="en-US" w:eastAsia="es-BO"/>
        </w:rPr>
        <w:tab/>
        <w:t xml:space="preserve">     CI EMED VM.</w:t>
      </w:r>
    </w:p>
    <w:p w:rsidR="00CC4CBA" w:rsidRDefault="00CC4CBA" w:rsidP="00CC4CBA">
      <w:r>
        <w:t>El recorrido desde la CI-03 a la CI EMED Villa Montes, la</w:t>
      </w:r>
      <w:r w:rsidR="00D116C9">
        <w:t xml:space="preserve"> realiza a través de un caño de PVC de 3</w:t>
      </w:r>
      <w:r>
        <w:t>”.</w:t>
      </w:r>
    </w:p>
    <w:p w:rsidR="00DA0EB3" w:rsidRDefault="00DA0EB3" w:rsidP="00CC4CBA">
      <w:r>
        <w:t xml:space="preserve">De la CI EMED VM, se dirige por bandeja en subsuelo hasta la sala de control EMED VM, donde se encuentra el tablero de comunicación de la EMED VM. </w:t>
      </w:r>
    </w:p>
    <w:p w:rsidR="00DA0EB3" w:rsidRDefault="00DA0EB3" w:rsidP="00CC4CBA"/>
    <w:p w:rsidR="00CC4CBA" w:rsidRPr="00E327C3" w:rsidRDefault="00CC4CBA" w:rsidP="00CC4CBA"/>
    <w:sectPr w:rsidR="00CC4CBA" w:rsidRPr="00E327C3" w:rsidSect="00412CEE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F70"/>
    <w:rsid w:val="00193877"/>
    <w:rsid w:val="00412CEE"/>
    <w:rsid w:val="006F6F70"/>
    <w:rsid w:val="007134EF"/>
    <w:rsid w:val="00881F63"/>
    <w:rsid w:val="00BF6DAF"/>
    <w:rsid w:val="00CC4CBA"/>
    <w:rsid w:val="00CD2CEE"/>
    <w:rsid w:val="00D116C9"/>
    <w:rsid w:val="00D311B8"/>
    <w:rsid w:val="00DA0EB3"/>
    <w:rsid w:val="00DA526C"/>
    <w:rsid w:val="00E327C3"/>
    <w:rsid w:val="00E5327D"/>
    <w:rsid w:val="00E95A0C"/>
    <w:rsid w:val="00FF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CBE67"/>
  <w15:chartTrackingRefBased/>
  <w15:docId w15:val="{CE1CBE0F-FE6F-4B09-8DA0-41378D01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8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Estacion de Control Villamontes TS</dc:creator>
  <cp:keywords/>
  <dc:description/>
  <cp:lastModifiedBy>Mauricio Saucedo</cp:lastModifiedBy>
  <cp:revision>5</cp:revision>
  <dcterms:created xsi:type="dcterms:W3CDTF">2025-04-13T22:53:00Z</dcterms:created>
  <dcterms:modified xsi:type="dcterms:W3CDTF">2025-04-29T14:17:00Z</dcterms:modified>
</cp:coreProperties>
</file>